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060F2" w14:textId="029F0E11" w:rsidR="00951969" w:rsidRPr="006A3609" w:rsidRDefault="0043504D" w:rsidP="006A3609">
      <w:pPr>
        <w:jc w:val="center"/>
        <w:rPr>
          <w:b/>
          <w:bCs/>
          <w:sz w:val="36"/>
          <w:szCs w:val="36"/>
        </w:rPr>
      </w:pPr>
      <w:r w:rsidRPr="006A3609">
        <w:rPr>
          <w:b/>
          <w:bCs/>
          <w:sz w:val="36"/>
          <w:szCs w:val="36"/>
        </w:rPr>
        <w:t>Inés Plana publica el 25 de febrero su nueva novela,</w:t>
      </w:r>
      <w:r w:rsidRPr="006A3609">
        <w:rPr>
          <w:b/>
          <w:bCs/>
          <w:i/>
          <w:iCs/>
          <w:sz w:val="36"/>
          <w:szCs w:val="36"/>
        </w:rPr>
        <w:t xml:space="preserve"> Las espías y el enigma de Aquiles</w:t>
      </w:r>
    </w:p>
    <w:p w14:paraId="1C86C395" w14:textId="5730B510" w:rsidR="0043504D" w:rsidRPr="006A3609" w:rsidRDefault="0043504D" w:rsidP="006A3609">
      <w:pPr>
        <w:jc w:val="center"/>
        <w:rPr>
          <w:sz w:val="36"/>
          <w:szCs w:val="36"/>
        </w:rPr>
      </w:pPr>
      <w:r w:rsidRPr="006A3609">
        <w:rPr>
          <w:sz w:val="36"/>
          <w:szCs w:val="36"/>
        </w:rPr>
        <w:t xml:space="preserve">Un thriller internacional donde vuelve la figura del capitán Julián </w:t>
      </w:r>
      <w:proofErr w:type="spellStart"/>
      <w:r w:rsidRPr="006A3609">
        <w:rPr>
          <w:sz w:val="36"/>
          <w:szCs w:val="36"/>
        </w:rPr>
        <w:t>Tresser</w:t>
      </w:r>
      <w:proofErr w:type="spellEnd"/>
    </w:p>
    <w:p w14:paraId="2386F3A0" w14:textId="4367743D" w:rsidR="0043504D" w:rsidRPr="006A3609" w:rsidRDefault="0043504D" w:rsidP="006A3609">
      <w:pPr>
        <w:jc w:val="both"/>
        <w:rPr>
          <w:sz w:val="28"/>
          <w:szCs w:val="28"/>
        </w:rPr>
      </w:pPr>
      <w:r w:rsidRPr="006A3609">
        <w:rPr>
          <w:sz w:val="28"/>
          <w:szCs w:val="28"/>
        </w:rPr>
        <w:t xml:space="preserve">El miércoles 25 de febrero de 2026 verá la luz la quinta novela de la autora barbastrense Inés Plana </w:t>
      </w:r>
      <w:proofErr w:type="spellStart"/>
      <w:r w:rsidRPr="006A3609">
        <w:rPr>
          <w:sz w:val="28"/>
          <w:szCs w:val="28"/>
        </w:rPr>
        <w:t>Giné</w:t>
      </w:r>
      <w:proofErr w:type="spellEnd"/>
      <w:r w:rsidRPr="006A3609">
        <w:rPr>
          <w:sz w:val="28"/>
          <w:szCs w:val="28"/>
        </w:rPr>
        <w:t xml:space="preserve">. </w:t>
      </w:r>
    </w:p>
    <w:p w14:paraId="0DF5732D" w14:textId="6C5D9A94" w:rsidR="0043504D" w:rsidRPr="006A3609" w:rsidRDefault="0043504D" w:rsidP="006A3609">
      <w:pPr>
        <w:jc w:val="both"/>
        <w:rPr>
          <w:sz w:val="28"/>
          <w:szCs w:val="28"/>
        </w:rPr>
      </w:pPr>
      <w:r w:rsidRPr="006A3609">
        <w:rPr>
          <w:sz w:val="28"/>
          <w:szCs w:val="28"/>
        </w:rPr>
        <w:t xml:space="preserve">Bajo el título de </w:t>
      </w:r>
      <w:r w:rsidRPr="006A3609">
        <w:rPr>
          <w:i/>
          <w:iCs/>
          <w:sz w:val="28"/>
          <w:szCs w:val="28"/>
        </w:rPr>
        <w:t>Las espías y el enigma de Aquiles</w:t>
      </w:r>
      <w:r w:rsidRPr="006A3609">
        <w:rPr>
          <w:sz w:val="28"/>
          <w:szCs w:val="28"/>
        </w:rPr>
        <w:t xml:space="preserve"> la consagrada escritora de novela negra retoma las investigaciones de su personaje fetiche. El ahora capitán Julián </w:t>
      </w:r>
      <w:proofErr w:type="spellStart"/>
      <w:r w:rsidRPr="006A3609">
        <w:rPr>
          <w:sz w:val="28"/>
          <w:szCs w:val="28"/>
        </w:rPr>
        <w:t>Tresser</w:t>
      </w:r>
      <w:proofErr w:type="spellEnd"/>
      <w:r w:rsidRPr="006A3609">
        <w:rPr>
          <w:sz w:val="28"/>
          <w:szCs w:val="28"/>
        </w:rPr>
        <w:t xml:space="preserve"> viaja a Atenas para un encuentro policial internacional. Allí recibe una nota misteriosa. Al poco tiempo una embarcación de recreo estalla en el puerto: varios espías mueren y </w:t>
      </w:r>
      <w:proofErr w:type="spellStart"/>
      <w:r w:rsidRPr="006A3609">
        <w:rPr>
          <w:sz w:val="28"/>
          <w:szCs w:val="28"/>
        </w:rPr>
        <w:t>Tresser</w:t>
      </w:r>
      <w:proofErr w:type="spellEnd"/>
      <w:r w:rsidRPr="006A3609">
        <w:rPr>
          <w:sz w:val="28"/>
          <w:szCs w:val="28"/>
        </w:rPr>
        <w:t xml:space="preserve"> queda atrapado en una red de espionaje para descifrar un enigma de alcance internacional. Al mismo tiempo, en Madrid, dos agentes del CNI descubren que esa tragedia es solo el primer movimiento de una guerra secreta que enfrenta a servicios secretos de medio mundo.</w:t>
      </w:r>
    </w:p>
    <w:p w14:paraId="45EE3DCE" w14:textId="4FD7159E" w:rsidR="0043504D" w:rsidRPr="006A3609" w:rsidRDefault="0043504D" w:rsidP="006A3609">
      <w:pPr>
        <w:jc w:val="both"/>
        <w:rPr>
          <w:sz w:val="28"/>
          <w:szCs w:val="28"/>
        </w:rPr>
      </w:pPr>
      <w:r w:rsidRPr="006A3609">
        <w:rPr>
          <w:sz w:val="28"/>
          <w:szCs w:val="28"/>
        </w:rPr>
        <w:t xml:space="preserve">Inés Plana se embarca en una arriesgada y valiente aventura. Compone una trama de espionaje internacional que nos recuerda a los grandes del género como: John le Carré, Frederick </w:t>
      </w:r>
      <w:r w:rsidR="00D66E19" w:rsidRPr="006A3609">
        <w:rPr>
          <w:sz w:val="28"/>
          <w:szCs w:val="28"/>
        </w:rPr>
        <w:t>Forsyth</w:t>
      </w:r>
      <w:r w:rsidRPr="006A3609">
        <w:rPr>
          <w:sz w:val="28"/>
          <w:szCs w:val="28"/>
        </w:rPr>
        <w:t xml:space="preserve"> o el Ken </w:t>
      </w:r>
      <w:proofErr w:type="spellStart"/>
      <w:r w:rsidRPr="006A3609">
        <w:rPr>
          <w:sz w:val="28"/>
          <w:szCs w:val="28"/>
        </w:rPr>
        <w:t>Follet</w:t>
      </w:r>
      <w:proofErr w:type="spellEnd"/>
      <w:r w:rsidRPr="006A3609">
        <w:rPr>
          <w:sz w:val="28"/>
          <w:szCs w:val="28"/>
        </w:rPr>
        <w:t xml:space="preserve"> de sus comienzos.</w:t>
      </w:r>
    </w:p>
    <w:p w14:paraId="5ECF4085" w14:textId="661236B3" w:rsidR="00D66E19" w:rsidRPr="006A3609" w:rsidRDefault="00D66E19" w:rsidP="006A3609">
      <w:pPr>
        <w:jc w:val="both"/>
        <w:rPr>
          <w:sz w:val="28"/>
          <w:szCs w:val="28"/>
        </w:rPr>
      </w:pPr>
      <w:r w:rsidRPr="006A3609">
        <w:rPr>
          <w:sz w:val="28"/>
          <w:szCs w:val="28"/>
        </w:rPr>
        <w:t>La gran solvencia narrativa que avala a la autora y su aguda observación de la condición humana hacen que desde el primer momento nos sintamos atrapados por esta novela.</w:t>
      </w:r>
    </w:p>
    <w:p w14:paraId="41A23AC3" w14:textId="6664BE2B" w:rsidR="00D66E19" w:rsidRPr="006A3609" w:rsidRDefault="00D66E19" w:rsidP="006A3609">
      <w:pPr>
        <w:jc w:val="both"/>
        <w:rPr>
          <w:sz w:val="28"/>
          <w:szCs w:val="28"/>
        </w:rPr>
      </w:pPr>
      <w:r w:rsidRPr="006A3609">
        <w:rPr>
          <w:sz w:val="28"/>
          <w:szCs w:val="28"/>
        </w:rPr>
        <w:t xml:space="preserve">Inés Plana ha publicado otras cuatro novelas, todas en Espasa. El Guardia Civil Julián </w:t>
      </w:r>
      <w:proofErr w:type="spellStart"/>
      <w:r w:rsidRPr="006A3609">
        <w:rPr>
          <w:sz w:val="28"/>
          <w:szCs w:val="28"/>
        </w:rPr>
        <w:t>Tresser</w:t>
      </w:r>
      <w:proofErr w:type="spellEnd"/>
      <w:r w:rsidRPr="006A3609">
        <w:rPr>
          <w:sz w:val="28"/>
          <w:szCs w:val="28"/>
        </w:rPr>
        <w:t xml:space="preserve"> ha sido protagonista en tres de ellas: </w:t>
      </w:r>
      <w:r w:rsidRPr="006A3609">
        <w:rPr>
          <w:i/>
          <w:iCs/>
          <w:sz w:val="28"/>
          <w:szCs w:val="28"/>
        </w:rPr>
        <w:t>Morir no es lo que más duele</w:t>
      </w:r>
      <w:r w:rsidRPr="006A3609">
        <w:rPr>
          <w:sz w:val="28"/>
          <w:szCs w:val="28"/>
        </w:rPr>
        <w:t xml:space="preserve">, </w:t>
      </w:r>
      <w:r w:rsidRPr="006A3609">
        <w:rPr>
          <w:i/>
          <w:iCs/>
          <w:sz w:val="28"/>
          <w:szCs w:val="28"/>
        </w:rPr>
        <w:t>Antes mueren los que no aman y</w:t>
      </w:r>
      <w:r w:rsidRPr="006A3609">
        <w:rPr>
          <w:sz w:val="28"/>
          <w:szCs w:val="28"/>
        </w:rPr>
        <w:t xml:space="preserve"> </w:t>
      </w:r>
      <w:r w:rsidRPr="006A3609">
        <w:rPr>
          <w:i/>
          <w:iCs/>
          <w:sz w:val="28"/>
          <w:szCs w:val="28"/>
        </w:rPr>
        <w:t>Lo que no cuentan los muertos</w:t>
      </w:r>
      <w:r w:rsidRPr="006A3609">
        <w:rPr>
          <w:sz w:val="28"/>
          <w:szCs w:val="28"/>
        </w:rPr>
        <w:t xml:space="preserve">. En </w:t>
      </w:r>
      <w:r w:rsidRPr="006A3609">
        <w:rPr>
          <w:i/>
          <w:iCs/>
          <w:sz w:val="28"/>
          <w:szCs w:val="28"/>
        </w:rPr>
        <w:t>Fugitiva</w:t>
      </w:r>
      <w:r w:rsidRPr="006A3609">
        <w:rPr>
          <w:sz w:val="28"/>
          <w:szCs w:val="28"/>
        </w:rPr>
        <w:t xml:space="preserve"> dio el protagonismo a Rosaura Castán, una madre en busca de la verdad sobre la muerte de su hijo Adrián.</w:t>
      </w:r>
    </w:p>
    <w:p w14:paraId="57E97349" w14:textId="7888D737" w:rsidR="00D66E19" w:rsidRPr="006A3609" w:rsidRDefault="00D66E19" w:rsidP="006A3609">
      <w:pPr>
        <w:jc w:val="both"/>
        <w:rPr>
          <w:sz w:val="28"/>
          <w:szCs w:val="28"/>
        </w:rPr>
      </w:pPr>
      <w:r w:rsidRPr="006A3609">
        <w:rPr>
          <w:sz w:val="28"/>
          <w:szCs w:val="28"/>
        </w:rPr>
        <w:t>Las últimas semanas del invierno Inés Plana visitará Barbastro para presentar su novela</w:t>
      </w:r>
      <w:r w:rsidR="00814D03" w:rsidRPr="006A3609">
        <w:rPr>
          <w:sz w:val="28"/>
          <w:szCs w:val="28"/>
        </w:rPr>
        <w:t xml:space="preserve"> acompañada de la bibliotecaria Nanín Arcarazo.</w:t>
      </w:r>
    </w:p>
    <w:p w14:paraId="70498743" w14:textId="77777777" w:rsidR="00D66E19" w:rsidRPr="00D66E19" w:rsidRDefault="00D66E19"/>
    <w:p w14:paraId="247AB3B8" w14:textId="77777777" w:rsidR="00D66E19" w:rsidRPr="0043504D" w:rsidRDefault="00D66E19"/>
    <w:sectPr w:rsidR="00D66E19" w:rsidRPr="004350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4D"/>
    <w:rsid w:val="0043504D"/>
    <w:rsid w:val="006A3609"/>
    <w:rsid w:val="00814D03"/>
    <w:rsid w:val="00951969"/>
    <w:rsid w:val="00A75717"/>
    <w:rsid w:val="00A92916"/>
    <w:rsid w:val="00BB7148"/>
    <w:rsid w:val="00BC1341"/>
    <w:rsid w:val="00D66E19"/>
    <w:rsid w:val="00D6726E"/>
    <w:rsid w:val="00E656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0421"/>
  <w15:chartTrackingRefBased/>
  <w15:docId w15:val="{4A13301F-A15E-46D6-879C-23DD7C88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5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0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0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0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0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0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0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0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0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0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0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0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0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0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0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0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04D"/>
    <w:rPr>
      <w:rFonts w:eastAsiaTheme="majorEastAsia" w:cstheme="majorBidi"/>
      <w:color w:val="272727" w:themeColor="text1" w:themeTint="D8"/>
    </w:rPr>
  </w:style>
  <w:style w:type="paragraph" w:styleId="Ttulo">
    <w:name w:val="Title"/>
    <w:basedOn w:val="Normal"/>
    <w:next w:val="Normal"/>
    <w:link w:val="TtuloCar"/>
    <w:uiPriority w:val="10"/>
    <w:qFormat/>
    <w:rsid w:val="0043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0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0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0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04D"/>
    <w:pPr>
      <w:spacing w:before="160"/>
      <w:jc w:val="center"/>
    </w:pPr>
    <w:rPr>
      <w:i/>
      <w:iCs/>
      <w:color w:val="404040" w:themeColor="text1" w:themeTint="BF"/>
    </w:rPr>
  </w:style>
  <w:style w:type="character" w:customStyle="1" w:styleId="CitaCar">
    <w:name w:val="Cita Car"/>
    <w:basedOn w:val="Fuentedeprrafopredeter"/>
    <w:link w:val="Cita"/>
    <w:uiPriority w:val="29"/>
    <w:rsid w:val="0043504D"/>
    <w:rPr>
      <w:i/>
      <w:iCs/>
      <w:color w:val="404040" w:themeColor="text1" w:themeTint="BF"/>
    </w:rPr>
  </w:style>
  <w:style w:type="paragraph" w:styleId="Prrafodelista">
    <w:name w:val="List Paragraph"/>
    <w:basedOn w:val="Normal"/>
    <w:uiPriority w:val="34"/>
    <w:qFormat/>
    <w:rsid w:val="0043504D"/>
    <w:pPr>
      <w:ind w:left="720"/>
      <w:contextualSpacing/>
    </w:pPr>
  </w:style>
  <w:style w:type="character" w:styleId="nfasisintenso">
    <w:name w:val="Intense Emphasis"/>
    <w:basedOn w:val="Fuentedeprrafopredeter"/>
    <w:uiPriority w:val="21"/>
    <w:qFormat/>
    <w:rsid w:val="0043504D"/>
    <w:rPr>
      <w:i/>
      <w:iCs/>
      <w:color w:val="0F4761" w:themeColor="accent1" w:themeShade="BF"/>
    </w:rPr>
  </w:style>
  <w:style w:type="paragraph" w:styleId="Citadestacada">
    <w:name w:val="Intense Quote"/>
    <w:basedOn w:val="Normal"/>
    <w:next w:val="Normal"/>
    <w:link w:val="CitadestacadaCar"/>
    <w:uiPriority w:val="30"/>
    <w:qFormat/>
    <w:rsid w:val="0043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04D"/>
    <w:rPr>
      <w:i/>
      <w:iCs/>
      <w:color w:val="0F4761" w:themeColor="accent1" w:themeShade="BF"/>
    </w:rPr>
  </w:style>
  <w:style w:type="character" w:styleId="Referenciaintensa">
    <w:name w:val="Intense Reference"/>
    <w:basedOn w:val="Fuentedeprrafopredeter"/>
    <w:uiPriority w:val="32"/>
    <w:qFormat/>
    <w:rsid w:val="00435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Castillón</dc:creator>
  <cp:keywords/>
  <dc:description/>
  <cp:lastModifiedBy>Víctor Castillón</cp:lastModifiedBy>
  <cp:revision>2</cp:revision>
  <dcterms:created xsi:type="dcterms:W3CDTF">2025-11-24T20:10:00Z</dcterms:created>
  <dcterms:modified xsi:type="dcterms:W3CDTF">2025-11-24T22:07:00Z</dcterms:modified>
</cp:coreProperties>
</file>