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C818" w14:textId="64E20496" w:rsidR="00BF59D1" w:rsidRPr="00491365" w:rsidRDefault="008623AE" w:rsidP="00BB73A8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Arnau Fernández Pasalodos presenta en Barba</w:t>
      </w:r>
      <w:r w:rsidR="00740190">
        <w:rPr>
          <w:b/>
          <w:bCs/>
          <w:sz w:val="44"/>
          <w:szCs w:val="44"/>
          <w:u w:val="single"/>
        </w:rPr>
        <w:t>s</w:t>
      </w:r>
      <w:r>
        <w:rPr>
          <w:b/>
          <w:bCs/>
          <w:sz w:val="44"/>
          <w:szCs w:val="44"/>
          <w:u w:val="single"/>
        </w:rPr>
        <w:t xml:space="preserve">tro </w:t>
      </w:r>
      <w:r>
        <w:rPr>
          <w:b/>
          <w:bCs/>
          <w:i/>
          <w:iCs/>
          <w:sz w:val="44"/>
          <w:szCs w:val="44"/>
          <w:u w:val="single"/>
        </w:rPr>
        <w:t>Hasta su total exterminio</w:t>
      </w:r>
      <w:r w:rsidR="00491365">
        <w:rPr>
          <w:b/>
          <w:bCs/>
          <w:i/>
          <w:iCs/>
          <w:sz w:val="44"/>
          <w:szCs w:val="44"/>
          <w:u w:val="single"/>
        </w:rPr>
        <w:t xml:space="preserve"> </w:t>
      </w:r>
    </w:p>
    <w:p w14:paraId="52F75BBE" w14:textId="5A60062E" w:rsidR="009E389C" w:rsidRPr="009E389C" w:rsidRDefault="008623AE" w:rsidP="00486E47">
      <w:pPr>
        <w:spacing w:before="240"/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 xml:space="preserve">El ensayo, cuyo germen es la historia de Manuel Sesé Mur (natural de </w:t>
      </w:r>
      <w:proofErr w:type="spellStart"/>
      <w:r>
        <w:rPr>
          <w:sz w:val="36"/>
          <w:szCs w:val="36"/>
        </w:rPr>
        <w:t>Peraltilla</w:t>
      </w:r>
      <w:proofErr w:type="spellEnd"/>
      <w:r>
        <w:rPr>
          <w:sz w:val="36"/>
          <w:szCs w:val="36"/>
        </w:rPr>
        <w:t xml:space="preserve">), ha supuesto el reconocimiento del joven autor como uno de los mejores expertos europeos en la guerra </w:t>
      </w:r>
      <w:proofErr w:type="spellStart"/>
      <w:r>
        <w:rPr>
          <w:sz w:val="36"/>
          <w:szCs w:val="36"/>
        </w:rPr>
        <w:t>antipartisana</w:t>
      </w:r>
      <w:proofErr w:type="spellEnd"/>
      <w:r>
        <w:rPr>
          <w:sz w:val="36"/>
          <w:szCs w:val="36"/>
        </w:rPr>
        <w:t>.</w:t>
      </w:r>
    </w:p>
    <w:p w14:paraId="32280808" w14:textId="4C20A004" w:rsidR="00182900" w:rsidRDefault="008623AE" w:rsidP="008623AE">
      <w:pPr>
        <w:spacing w:before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Arnau Fernández </w:t>
      </w:r>
      <w:r w:rsidRPr="008623AE">
        <w:rPr>
          <w:b/>
          <w:bCs/>
          <w:sz w:val="28"/>
          <w:szCs w:val="28"/>
        </w:rPr>
        <w:t>Pasalodos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es un ejemplo </w:t>
      </w:r>
      <w:r w:rsidR="000E6A63">
        <w:rPr>
          <w:sz w:val="28"/>
          <w:szCs w:val="28"/>
        </w:rPr>
        <w:t>de</w:t>
      </w:r>
      <w:r>
        <w:rPr>
          <w:sz w:val="28"/>
          <w:szCs w:val="28"/>
        </w:rPr>
        <w:t xml:space="preserve"> tesón, ilusión y esfuerzo. Su empeño le ha llevado a convertirse (con tan solo 30 años) en uno de los historiadores europeos más reconocidos en el ámbito de la guerra </w:t>
      </w:r>
      <w:proofErr w:type="spellStart"/>
      <w:r>
        <w:rPr>
          <w:sz w:val="28"/>
          <w:szCs w:val="28"/>
        </w:rPr>
        <w:t>antipartisana</w:t>
      </w:r>
      <w:proofErr w:type="spellEnd"/>
      <w:r>
        <w:rPr>
          <w:sz w:val="28"/>
          <w:szCs w:val="28"/>
        </w:rPr>
        <w:t>.</w:t>
      </w:r>
    </w:p>
    <w:p w14:paraId="7A5106C3" w14:textId="740C33D5" w:rsidR="008623AE" w:rsidRDefault="008623AE" w:rsidP="008623A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Terminó sus estudios e inició su doctorado compaginándolo con un trabajo, a jornada completa, en unos grandes almacenes. De está forma pudo ‘curarse’ el gusanillo que le había surgido al conocer la historia de su abuelo</w:t>
      </w:r>
      <w:r w:rsidR="00181025">
        <w:rPr>
          <w:sz w:val="28"/>
          <w:szCs w:val="28"/>
        </w:rPr>
        <w:t xml:space="preserve">. Manuel Sesé Mur nació en </w:t>
      </w:r>
      <w:proofErr w:type="spellStart"/>
      <w:r w:rsidR="00181025">
        <w:rPr>
          <w:sz w:val="28"/>
          <w:szCs w:val="28"/>
        </w:rPr>
        <w:t>Peraltilla</w:t>
      </w:r>
      <w:proofErr w:type="spellEnd"/>
      <w:r w:rsidR="00181025">
        <w:rPr>
          <w:sz w:val="28"/>
          <w:szCs w:val="28"/>
        </w:rPr>
        <w:t xml:space="preserve"> en 1912, emigró a Barcelona donde comenzó a trabajar en una floristería de las Ramblas. Arnau comienza su libro narrando las vicisitudes de su abuelo y otros muchos como él en tierras del Somontano.</w:t>
      </w:r>
    </w:p>
    <w:p w14:paraId="518BD022" w14:textId="63C65EBB" w:rsidR="00181025" w:rsidRDefault="00181025" w:rsidP="008623A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presentación es la segunda charla enclavada dentro del ciclo </w:t>
      </w:r>
      <w:r>
        <w:rPr>
          <w:i/>
          <w:iCs/>
          <w:sz w:val="28"/>
          <w:szCs w:val="28"/>
        </w:rPr>
        <w:t xml:space="preserve">Historia, ficción, pasado </w:t>
      </w:r>
      <w:r>
        <w:rPr>
          <w:sz w:val="28"/>
          <w:szCs w:val="28"/>
        </w:rPr>
        <w:t xml:space="preserve">que organiza Librería Castillón y coordina el historiador Juan Carlos Ferré Castán. Es un claro ejemplo de la filosofía de esta iniciativa. Fijar la atención en nuevas voces, jóvenes historiadores que dan </w:t>
      </w:r>
      <w:r w:rsidR="000E6A63">
        <w:rPr>
          <w:sz w:val="28"/>
          <w:szCs w:val="28"/>
        </w:rPr>
        <w:t>una nueva v</w:t>
      </w:r>
      <w:r>
        <w:rPr>
          <w:sz w:val="28"/>
          <w:szCs w:val="28"/>
        </w:rPr>
        <w:t xml:space="preserve">iveza al relato histórico. Investigadores apasionados que </w:t>
      </w:r>
      <w:r w:rsidR="0085130D">
        <w:rPr>
          <w:sz w:val="28"/>
          <w:szCs w:val="28"/>
        </w:rPr>
        <w:t>r</w:t>
      </w:r>
      <w:r w:rsidR="0085130D" w:rsidRPr="0085130D">
        <w:rPr>
          <w:sz w:val="28"/>
          <w:szCs w:val="28"/>
        </w:rPr>
        <w:t>ebuscan en los hechos cercanos y los sitúan en contextos históricos europeos y latinoamericanos</w:t>
      </w:r>
      <w:r>
        <w:rPr>
          <w:sz w:val="28"/>
          <w:szCs w:val="28"/>
        </w:rPr>
        <w:t>.</w:t>
      </w:r>
    </w:p>
    <w:p w14:paraId="3869435C" w14:textId="29CA39A7" w:rsidR="00181025" w:rsidRDefault="00181025" w:rsidP="008623A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Arnau Fernández Pasalodos es, gracias a este libro, uno de los expertos más reconocidos a nivel europeo en la guerra </w:t>
      </w:r>
      <w:proofErr w:type="spellStart"/>
      <w:r>
        <w:rPr>
          <w:sz w:val="28"/>
          <w:szCs w:val="28"/>
        </w:rPr>
        <w:t>antipartisana</w:t>
      </w:r>
      <w:proofErr w:type="spellEnd"/>
      <w:r>
        <w:rPr>
          <w:sz w:val="28"/>
          <w:szCs w:val="28"/>
        </w:rPr>
        <w:t>, que en España vivimos con los maquis.</w:t>
      </w:r>
    </w:p>
    <w:p w14:paraId="37552C8D" w14:textId="522E4708" w:rsidR="00181025" w:rsidRDefault="00181025" w:rsidP="008623AE">
      <w:pPr>
        <w:spacing w:before="2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Hasta su total exterminio. La guerra </w:t>
      </w:r>
      <w:proofErr w:type="spellStart"/>
      <w:r>
        <w:rPr>
          <w:i/>
          <w:iCs/>
          <w:sz w:val="28"/>
          <w:szCs w:val="28"/>
        </w:rPr>
        <w:t>antipartisana</w:t>
      </w:r>
      <w:proofErr w:type="spellEnd"/>
      <w:r>
        <w:rPr>
          <w:i/>
          <w:iCs/>
          <w:sz w:val="28"/>
          <w:szCs w:val="28"/>
        </w:rPr>
        <w:t xml:space="preserve"> en España, 1936-1952 </w:t>
      </w:r>
      <w:r>
        <w:rPr>
          <w:sz w:val="28"/>
          <w:szCs w:val="28"/>
        </w:rPr>
        <w:t xml:space="preserve">nos muestra la realidad de </w:t>
      </w:r>
      <w:r w:rsidR="000E6A63">
        <w:rPr>
          <w:sz w:val="28"/>
          <w:szCs w:val="28"/>
        </w:rPr>
        <w:t xml:space="preserve">una guerra (no formal) que se alargó hasta 1952. </w:t>
      </w:r>
    </w:p>
    <w:p w14:paraId="36488F7E" w14:textId="31A52798" w:rsidR="000E6A63" w:rsidRDefault="000E6A63" w:rsidP="008623A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principal actor en España de esta persecución fue la Guardia Civil. Arnau ha investigado en fuentes </w:t>
      </w:r>
      <w:r w:rsidR="0085130D">
        <w:rPr>
          <w:sz w:val="28"/>
          <w:szCs w:val="28"/>
        </w:rPr>
        <w:t>inéditas</w:t>
      </w:r>
      <w:r>
        <w:rPr>
          <w:sz w:val="28"/>
          <w:szCs w:val="28"/>
        </w:rPr>
        <w:t xml:space="preserve"> y ha sido capaz de explicar y </w:t>
      </w:r>
      <w:r>
        <w:rPr>
          <w:sz w:val="28"/>
          <w:szCs w:val="28"/>
        </w:rPr>
        <w:lastRenderedPageBreak/>
        <w:t>sintetizar con mucho acierto esta época histórica. Guardias que muchas veces, lejos de su ideología, se veían forzados a órdenes que no comprendían.</w:t>
      </w:r>
    </w:p>
    <w:p w14:paraId="49A09DB1" w14:textId="1BBC75A7" w:rsidR="000E6A63" w:rsidRDefault="000E6A63" w:rsidP="008623A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Fernández Pasalodos ha trabajado un tiempo en el </w:t>
      </w:r>
      <w:proofErr w:type="spellStart"/>
      <w:r>
        <w:rPr>
          <w:sz w:val="28"/>
          <w:szCs w:val="28"/>
        </w:rPr>
        <w:t>Cenre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Studios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Dublin</w:t>
      </w:r>
      <w:proofErr w:type="spellEnd"/>
      <w:r>
        <w:rPr>
          <w:sz w:val="28"/>
          <w:szCs w:val="28"/>
        </w:rPr>
        <w:t>, actualmente ejerce la docencia en la Universidad de Granada.</w:t>
      </w:r>
    </w:p>
    <w:p w14:paraId="2FBE0132" w14:textId="581F0A77" w:rsidR="000E6A63" w:rsidRDefault="000E6A63" w:rsidP="008623A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El joven autor esta muy ilusionado de regresar a la tierra que sirvió de acicate para su investigación y su libro.</w:t>
      </w:r>
    </w:p>
    <w:p w14:paraId="41C6278D" w14:textId="2547968A" w:rsidR="000E6A63" w:rsidRPr="006836AD" w:rsidRDefault="006836AD" w:rsidP="008623A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Charlará sobre el libro y mucho más con el coordinador del ciclo Juan Carlos Ferré Castán. La cita es el lunes 7 de abril, a las 19:30 horas en la primera planta del Gran Hotel Ciudad de Barbastro.</w:t>
      </w:r>
    </w:p>
    <w:sectPr w:rsidR="000E6A63" w:rsidRPr="006836AD" w:rsidSect="0041513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A0"/>
    <w:rsid w:val="0000274A"/>
    <w:rsid w:val="000328AF"/>
    <w:rsid w:val="000907E9"/>
    <w:rsid w:val="00093CCD"/>
    <w:rsid w:val="000E6A63"/>
    <w:rsid w:val="00181025"/>
    <w:rsid w:val="00182900"/>
    <w:rsid w:val="002E66D3"/>
    <w:rsid w:val="00330CC6"/>
    <w:rsid w:val="00415130"/>
    <w:rsid w:val="004474A4"/>
    <w:rsid w:val="00481777"/>
    <w:rsid w:val="00486E47"/>
    <w:rsid w:val="00491365"/>
    <w:rsid w:val="005E5C40"/>
    <w:rsid w:val="006836AD"/>
    <w:rsid w:val="006C4250"/>
    <w:rsid w:val="006F6290"/>
    <w:rsid w:val="007126EA"/>
    <w:rsid w:val="00740190"/>
    <w:rsid w:val="007D3250"/>
    <w:rsid w:val="0085130D"/>
    <w:rsid w:val="00853883"/>
    <w:rsid w:val="008623AE"/>
    <w:rsid w:val="00943EA0"/>
    <w:rsid w:val="009440BB"/>
    <w:rsid w:val="0095182E"/>
    <w:rsid w:val="00951969"/>
    <w:rsid w:val="009621E3"/>
    <w:rsid w:val="009A3702"/>
    <w:rsid w:val="009D32D9"/>
    <w:rsid w:val="009D41E6"/>
    <w:rsid w:val="009E389C"/>
    <w:rsid w:val="009E7908"/>
    <w:rsid w:val="00A92916"/>
    <w:rsid w:val="00AC4F41"/>
    <w:rsid w:val="00AE1AF3"/>
    <w:rsid w:val="00B26823"/>
    <w:rsid w:val="00B469BF"/>
    <w:rsid w:val="00BB7148"/>
    <w:rsid w:val="00BB73A8"/>
    <w:rsid w:val="00BC1341"/>
    <w:rsid w:val="00BF59D1"/>
    <w:rsid w:val="00C03660"/>
    <w:rsid w:val="00C922A5"/>
    <w:rsid w:val="00D6726E"/>
    <w:rsid w:val="00E65627"/>
    <w:rsid w:val="00ED3BE3"/>
    <w:rsid w:val="00F67AEB"/>
    <w:rsid w:val="00F708AC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C032"/>
  <w15:chartTrackingRefBased/>
  <w15:docId w15:val="{97F76070-6151-4250-A41D-962D42D2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E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E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E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EA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036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Castillon Colomina</dc:creator>
  <cp:keywords/>
  <dc:description/>
  <cp:lastModifiedBy>Victor Castillon Colomina</cp:lastModifiedBy>
  <cp:revision>6</cp:revision>
  <dcterms:created xsi:type="dcterms:W3CDTF">2025-04-02T15:31:00Z</dcterms:created>
  <dcterms:modified xsi:type="dcterms:W3CDTF">2025-04-03T15:14:00Z</dcterms:modified>
</cp:coreProperties>
</file>